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Основы противодействия терроризму</w:t>
      </w:r>
    </w:p>
    <w:p w14:paraId="02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</w:p>
    <w:p w14:paraId="03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Ситуацию комментирует Тольяттинский прокурор по надзору за соблюдением законов в исправительных учреждениях Алексей Антонов:</w:t>
      </w:r>
    </w:p>
    <w:p w14:paraId="04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Федерации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ведется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борьба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таким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явлением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как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терроризм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которое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носит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международный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характер</w:t>
      </w:r>
      <w:r>
        <w:rPr>
          <w:rFonts w:ascii="Times New Roman" w:hAnsi="Times New Roman"/>
          <w:sz w:val="28"/>
        </w:rPr>
        <w:t xml:space="preserve">. </w:t>
      </w:r>
    </w:p>
    <w:p w14:paraId="05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Методы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противодействия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терроризму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закреплены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законодательном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уровне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Основным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нормативным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правовым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актом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регулирующим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борьбу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терроризмом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является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Федеральный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закон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06.03.2006 </w:t>
      </w:r>
      <w:r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35-</w:t>
      </w:r>
      <w:r>
        <w:rPr>
          <w:rFonts w:ascii="Times New Roman" w:hAnsi="Times New Roman"/>
          <w:sz w:val="28"/>
        </w:rPr>
        <w:t>ФЗ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«О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противодействии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терроризму»</w:t>
      </w:r>
      <w:r>
        <w:rPr>
          <w:rFonts w:ascii="Times New Roman" w:hAnsi="Times New Roman"/>
          <w:sz w:val="28"/>
        </w:rPr>
        <w:t>.</w:t>
      </w:r>
    </w:p>
    <w:p w14:paraId="06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Согласно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закону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террористическая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деятельность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включает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себя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числе</w:t>
      </w:r>
      <w:r>
        <w:rPr>
          <w:rFonts w:ascii="Times New Roman" w:hAnsi="Times New Roman"/>
          <w:sz w:val="28"/>
        </w:rPr>
        <w:t>:</w:t>
      </w:r>
    </w:p>
    <w:p w14:paraId="07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организацию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планирование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подготовку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финансирование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реализацию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террористического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акта</w:t>
      </w:r>
      <w:r>
        <w:rPr>
          <w:rFonts w:ascii="Times New Roman" w:hAnsi="Times New Roman"/>
          <w:sz w:val="28"/>
        </w:rPr>
        <w:t xml:space="preserve">; </w:t>
      </w:r>
      <w:r>
        <w:rPr>
          <w:rFonts w:ascii="Times New Roman" w:hAnsi="Times New Roman"/>
          <w:sz w:val="28"/>
        </w:rPr>
        <w:t>подстрекательство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террористическому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акту</w:t>
      </w:r>
      <w:r>
        <w:rPr>
          <w:rFonts w:ascii="Times New Roman" w:hAnsi="Times New Roman"/>
          <w:sz w:val="28"/>
        </w:rPr>
        <w:t>;</w:t>
      </w:r>
    </w:p>
    <w:p w14:paraId="08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организацию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незаконного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вооруженного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формирования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преступного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сообщества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равно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участие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такой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структуре</w:t>
      </w:r>
      <w:r>
        <w:rPr>
          <w:rFonts w:ascii="Times New Roman" w:hAnsi="Times New Roman"/>
          <w:sz w:val="28"/>
        </w:rPr>
        <w:t>;</w:t>
      </w:r>
    </w:p>
    <w:p w14:paraId="09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вербовк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вооружение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обучение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использование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террористов</w:t>
      </w:r>
      <w:r>
        <w:rPr>
          <w:rFonts w:ascii="Times New Roman" w:hAnsi="Times New Roman"/>
          <w:sz w:val="28"/>
        </w:rPr>
        <w:t>;</w:t>
      </w:r>
    </w:p>
    <w:p w14:paraId="0A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информационное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пособничество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планировании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подготовке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реализации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террористического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акта</w:t>
      </w:r>
      <w:r>
        <w:rPr>
          <w:rFonts w:ascii="Times New Roman" w:hAnsi="Times New Roman"/>
          <w:sz w:val="28"/>
        </w:rPr>
        <w:t>;</w:t>
      </w:r>
    </w:p>
    <w:p w14:paraId="0B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пропаганд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идей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терроризма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распространение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материалов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информации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призывающих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осуществлению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террористической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деятельности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либо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обосновывающих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оправдывающих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необходимость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осуществления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такой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деятельности</w:t>
      </w:r>
      <w:r>
        <w:rPr>
          <w:rFonts w:ascii="Times New Roman" w:hAnsi="Times New Roman"/>
          <w:sz w:val="28"/>
        </w:rPr>
        <w:t>.</w:t>
      </w:r>
    </w:p>
    <w:p w14:paraId="0C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целях </w:t>
      </w:r>
      <w:r>
        <w:rPr>
          <w:rFonts w:ascii="Times New Roman" w:hAnsi="Times New Roman"/>
          <w:sz w:val="28"/>
        </w:rPr>
        <w:t>противодействия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терроризму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Уголовным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кодексом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РФ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установлена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уголовная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ответственность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>:</w:t>
      </w:r>
    </w:p>
    <w:p w14:paraId="0D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содействие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террористической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деятельности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склонение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вербовка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вовлечение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совершение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преступления</w:t>
      </w:r>
      <w:r>
        <w:rPr>
          <w:rFonts w:ascii="Times New Roman" w:hAnsi="Times New Roman"/>
          <w:sz w:val="28"/>
        </w:rPr>
        <w:t>) (</w:t>
      </w:r>
      <w:r>
        <w:rPr>
          <w:rFonts w:ascii="Times New Roman" w:hAnsi="Times New Roman"/>
          <w:sz w:val="28"/>
        </w:rPr>
        <w:t>ст</w:t>
      </w:r>
      <w:r>
        <w:rPr>
          <w:rFonts w:ascii="Times New Roman" w:hAnsi="Times New Roman"/>
          <w:sz w:val="28"/>
        </w:rPr>
        <w:t>. 205.1);</w:t>
      </w:r>
    </w:p>
    <w:p w14:paraId="0E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публичные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призывы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осуществлению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террористической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деятельности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публичное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оправдание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терроризма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пропаганда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терроризма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sz w:val="28"/>
        </w:rPr>
        <w:t>ст</w:t>
      </w:r>
      <w:r>
        <w:rPr>
          <w:rFonts w:ascii="Times New Roman" w:hAnsi="Times New Roman"/>
          <w:sz w:val="28"/>
        </w:rPr>
        <w:t>. 205.2);</w:t>
      </w:r>
    </w:p>
    <w:p w14:paraId="0F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прохождение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обучения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целях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осуществления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террористической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деятельности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ст</w:t>
      </w:r>
      <w:r>
        <w:rPr>
          <w:rFonts w:ascii="Times New Roman" w:hAnsi="Times New Roman"/>
          <w:sz w:val="28"/>
        </w:rPr>
        <w:t xml:space="preserve">. 205.3); </w:t>
      </w:r>
    </w:p>
    <w:p w14:paraId="10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организацию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террористического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сообщества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руководство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им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также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участие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нем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ст</w:t>
      </w:r>
      <w:r>
        <w:rPr>
          <w:rFonts w:ascii="Times New Roman" w:hAnsi="Times New Roman"/>
          <w:sz w:val="28"/>
        </w:rPr>
        <w:t>. 205.4);</w:t>
      </w:r>
    </w:p>
    <w:p w14:paraId="11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организацию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деятельности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террористической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организации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участие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деятельности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такой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организации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ст</w:t>
      </w:r>
      <w:r>
        <w:rPr>
          <w:rFonts w:ascii="Times New Roman" w:hAnsi="Times New Roman"/>
          <w:sz w:val="28"/>
        </w:rPr>
        <w:t>. 205.5);</w:t>
      </w:r>
    </w:p>
    <w:p w14:paraId="12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несообщение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органы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власти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уполномоченные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рассматривать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сообщения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преступлении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лице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лицах</w:t>
      </w:r>
      <w:r>
        <w:rPr>
          <w:rFonts w:ascii="Times New Roman" w:hAnsi="Times New Roman"/>
          <w:sz w:val="28"/>
        </w:rPr>
        <w:t xml:space="preserve">), </w:t>
      </w:r>
      <w:r>
        <w:rPr>
          <w:rFonts w:ascii="Times New Roman" w:hAnsi="Times New Roman"/>
          <w:sz w:val="28"/>
        </w:rPr>
        <w:t>которое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достоверно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известным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сведениям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готовит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совершает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совершило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хотя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одно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из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преступлений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террористической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направленности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ст</w:t>
      </w:r>
      <w:r>
        <w:rPr>
          <w:rFonts w:ascii="Times New Roman" w:hAnsi="Times New Roman"/>
          <w:sz w:val="28"/>
        </w:rPr>
        <w:t>. 205.6).</w:t>
      </w:r>
    </w:p>
    <w:p w14:paraId="13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Деятельность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организаций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действия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которых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направлены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пропаганду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оправдание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поддержку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терроризма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совершение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преступлений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террористической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направленности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запрещена</w:t>
      </w:r>
      <w:r>
        <w:rPr>
          <w:rFonts w:ascii="Times New Roman" w:hAnsi="Times New Roman"/>
          <w:sz w:val="28"/>
        </w:rPr>
        <w:t xml:space="preserve">. </w:t>
      </w:r>
    </w:p>
    <w:p w14:paraId="14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Признание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организации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террористической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осуществляется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судом</w:t>
      </w:r>
      <w:r>
        <w:rPr>
          <w:rFonts w:ascii="Times New Roman" w:hAnsi="Times New Roman"/>
          <w:sz w:val="28"/>
        </w:rPr>
        <w:t>.</w:t>
      </w:r>
    </w:p>
    <w:sectPr>
      <w:pgSz w:h="16838" w:orient="portrait" w:w="11906"/>
      <w:pgMar w:bottom="1134" w:footer="709" w:gutter="0" w:header="709" w:left="1418" w:right="567" w:top="1418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4"/>
      </w:rPr>
    </w:rPrDefault>
    <w:pPrDefault>
      <w:pPr>
        <w:widowControl w:val="1"/>
        <w:spacing w:after="160" w:before="0" w:line="278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widowControl w:val="1"/>
      <w:ind w:left="200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left="600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heading 7"/>
    <w:basedOn w:val="Style_1"/>
    <w:next w:val="Style_1"/>
    <w:link w:val="Style_4_ch"/>
    <w:uiPriority w:val="9"/>
    <w:qFormat/>
    <w:pPr>
      <w:keepNext w:val="1"/>
      <w:keepLines w:val="1"/>
      <w:widowControl w:val="1"/>
      <w:spacing w:after="0" w:before="40"/>
      <w:ind/>
      <w:outlineLvl w:val="6"/>
    </w:pPr>
    <w:rPr>
      <w:color w:themeColor="text1" w:themeTint="A6" w:val="595959"/>
    </w:rPr>
  </w:style>
  <w:style w:styleId="Style_4_ch" w:type="character">
    <w:name w:val="heading 7"/>
    <w:basedOn w:val="Style_1_ch"/>
    <w:link w:val="Style_4"/>
    <w:rPr>
      <w:color w:themeColor="text1" w:themeTint="A6" w:val="595959"/>
    </w:rPr>
  </w:style>
  <w:style w:styleId="Style_5" w:type="paragraph">
    <w:name w:val="Гиперссылка1"/>
    <w:link w:val="Style_5_ch"/>
    <w:rPr>
      <w:color w:val="0000FF"/>
      <w:u w:val="single"/>
    </w:rPr>
  </w:style>
  <w:style w:styleId="Style_5_ch" w:type="character">
    <w:name w:val="Гиперссылка1"/>
    <w:link w:val="Style_5"/>
    <w:rPr>
      <w:color w:val="0000FF"/>
      <w:u w:val="single"/>
    </w:rPr>
  </w:style>
  <w:style w:styleId="Style_6" w:type="paragraph">
    <w:name w:val="toc 6"/>
    <w:next w:val="Style_1"/>
    <w:link w:val="Style_6_ch"/>
    <w:uiPriority w:val="39"/>
    <w:pPr>
      <w:widowControl w:val="1"/>
      <w:ind w:left="1000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1"/>
    <w:link w:val="Style_7_ch"/>
    <w:uiPriority w:val="39"/>
    <w:pPr>
      <w:widowControl w:val="1"/>
      <w:ind w:left="1200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Quote"/>
    <w:basedOn w:val="Style_1"/>
    <w:next w:val="Style_1"/>
    <w:link w:val="Style_8_ch"/>
    <w:pPr>
      <w:widowControl w:val="1"/>
      <w:spacing w:before="160"/>
      <w:ind/>
      <w:jc w:val="center"/>
    </w:pPr>
    <w:rPr>
      <w:i w:val="1"/>
      <w:color w:themeColor="text1" w:themeTint="BF" w:val="404040"/>
    </w:rPr>
  </w:style>
  <w:style w:styleId="Style_8_ch" w:type="character">
    <w:name w:val="Quote"/>
    <w:basedOn w:val="Style_1_ch"/>
    <w:link w:val="Style_8"/>
    <w:rPr>
      <w:i w:val="1"/>
      <w:color w:themeColor="text1" w:themeTint="BF" w:val="404040"/>
    </w:rPr>
  </w:style>
  <w:style w:styleId="Style_9" w:type="paragraph">
    <w:name w:val="Endnote"/>
    <w:link w:val="Style_9_ch"/>
    <w:pPr>
      <w:widowControl w:val="1"/>
      <w:ind w:firstLine="851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basedOn w:val="Style_1"/>
    <w:next w:val="Style_1"/>
    <w:link w:val="Style_10_ch"/>
    <w:uiPriority w:val="9"/>
    <w:qFormat/>
    <w:pPr>
      <w:keepNext w:val="1"/>
      <w:keepLines w:val="1"/>
      <w:widowControl w:val="1"/>
      <w:spacing w:after="80" w:before="160"/>
      <w:ind/>
      <w:outlineLvl w:val="2"/>
    </w:pPr>
    <w:rPr>
      <w:color w:themeColor="accent1" w:themeShade="BF" w:val="104861"/>
      <w:sz w:val="28"/>
    </w:rPr>
  </w:style>
  <w:style w:styleId="Style_10_ch" w:type="character">
    <w:name w:val="heading 3"/>
    <w:basedOn w:val="Style_1_ch"/>
    <w:link w:val="Style_10"/>
    <w:rPr>
      <w:color w:themeColor="accent1" w:themeShade="BF" w:val="104861"/>
      <w:sz w:val="28"/>
    </w:rPr>
  </w:style>
  <w:style w:styleId="Style_11" w:type="paragraph">
    <w:name w:val="heading 9"/>
    <w:basedOn w:val="Style_1"/>
    <w:next w:val="Style_1"/>
    <w:link w:val="Style_11_ch"/>
    <w:uiPriority w:val="9"/>
    <w:qFormat/>
    <w:pPr>
      <w:keepNext w:val="1"/>
      <w:keepLines w:val="1"/>
      <w:widowControl w:val="1"/>
      <w:spacing w:after="0"/>
      <w:ind/>
      <w:outlineLvl w:val="8"/>
    </w:pPr>
    <w:rPr>
      <w:color w:themeColor="text1" w:themeTint="D8" w:val="272727"/>
    </w:rPr>
  </w:style>
  <w:style w:styleId="Style_11_ch" w:type="character">
    <w:name w:val="heading 9"/>
    <w:basedOn w:val="Style_1_ch"/>
    <w:link w:val="Style_11"/>
    <w:rPr>
      <w:color w:themeColor="text1" w:themeTint="D8" w:val="272727"/>
    </w:rPr>
  </w:style>
  <w:style w:styleId="Style_12" w:type="paragraph">
    <w:name w:val="Основной шрифт абзаца1"/>
    <w:link w:val="Style_12_ch"/>
  </w:style>
  <w:style w:styleId="Style_12_ch" w:type="character">
    <w:name w:val="Основной шрифт абзаца1"/>
    <w:link w:val="Style_12"/>
  </w:style>
  <w:style w:styleId="Style_13" w:type="paragraph">
    <w:name w:val="Сильная ссылка1"/>
    <w:basedOn w:val="Style_12"/>
    <w:link w:val="Style_13_ch"/>
    <w:rPr>
      <w:b w:val="1"/>
      <w:smallCaps w:val="1"/>
      <w:color w:themeColor="accent1" w:themeShade="BF" w:val="104861"/>
      <w:spacing w:val="5"/>
    </w:rPr>
  </w:style>
  <w:style w:styleId="Style_13_ch" w:type="character">
    <w:name w:val="Сильная ссылка1"/>
    <w:basedOn w:val="Style_12_ch"/>
    <w:link w:val="Style_13"/>
    <w:rPr>
      <w:b w:val="1"/>
      <w:smallCaps w:val="1"/>
      <w:color w:themeColor="accent1" w:themeShade="BF" w:val="104861"/>
      <w:spacing w:val="5"/>
    </w:rPr>
  </w:style>
  <w:style w:styleId="Style_14" w:type="paragraph">
    <w:name w:val="List Paragraph"/>
    <w:basedOn w:val="Style_1"/>
    <w:link w:val="Style_14_ch"/>
    <w:pPr>
      <w:widowControl w:val="1"/>
      <w:ind w:left="720"/>
      <w:contextualSpacing w:val="1"/>
    </w:pPr>
  </w:style>
  <w:style w:styleId="Style_14_ch" w:type="character">
    <w:name w:val="List Paragraph"/>
    <w:basedOn w:val="Style_1_ch"/>
    <w:link w:val="Style_14"/>
  </w:style>
  <w:style w:styleId="Style_15" w:type="paragraph">
    <w:name w:val="toc 3"/>
    <w:next w:val="Style_1"/>
    <w:link w:val="Style_15_ch"/>
    <w:uiPriority w:val="39"/>
    <w:pPr>
      <w:widowControl w:val="1"/>
      <w:ind w:left="400"/>
    </w:pPr>
    <w:rPr>
      <w:rFonts w:ascii="XO Thames" w:hAnsi="XO Thames"/>
      <w:sz w:val="28"/>
    </w:rPr>
  </w:style>
  <w:style w:styleId="Style_15_ch" w:type="character">
    <w:name w:val="toc 3"/>
    <w:link w:val="Style_15"/>
    <w:rPr>
      <w:rFonts w:ascii="XO Thames" w:hAnsi="XO Thames"/>
      <w:sz w:val="28"/>
    </w:rPr>
  </w:style>
  <w:style w:styleId="Style_16" w:type="paragraph">
    <w:name w:val="heading 5"/>
    <w:basedOn w:val="Style_1"/>
    <w:next w:val="Style_1"/>
    <w:link w:val="Style_16_ch"/>
    <w:uiPriority w:val="9"/>
    <w:qFormat/>
    <w:pPr>
      <w:keepNext w:val="1"/>
      <w:keepLines w:val="1"/>
      <w:widowControl w:val="1"/>
      <w:spacing w:after="40" w:before="80"/>
      <w:ind/>
      <w:outlineLvl w:val="4"/>
    </w:pPr>
    <w:rPr>
      <w:color w:themeColor="accent1" w:themeShade="BF" w:val="104861"/>
    </w:rPr>
  </w:style>
  <w:style w:styleId="Style_16_ch" w:type="character">
    <w:name w:val="heading 5"/>
    <w:basedOn w:val="Style_1_ch"/>
    <w:link w:val="Style_16"/>
    <w:rPr>
      <w:color w:themeColor="accent1" w:themeShade="BF" w:val="104861"/>
    </w:rPr>
  </w:style>
  <w:style w:styleId="Style_17" w:type="paragraph">
    <w:name w:val="heading 1"/>
    <w:basedOn w:val="Style_1"/>
    <w:next w:val="Style_1"/>
    <w:link w:val="Style_17_ch"/>
    <w:uiPriority w:val="9"/>
    <w:qFormat/>
    <w:pPr>
      <w:keepNext w:val="1"/>
      <w:keepLines w:val="1"/>
      <w:widowControl w:val="1"/>
      <w:spacing w:after="80" w:before="360"/>
      <w:ind/>
      <w:outlineLvl w:val="0"/>
    </w:pPr>
    <w:rPr>
      <w:rFonts w:asciiTheme="majorAscii" w:hAnsiTheme="majorHAnsi"/>
      <w:color w:themeColor="accent1" w:themeShade="BF" w:val="104861"/>
      <w:sz w:val="40"/>
    </w:rPr>
  </w:style>
  <w:style w:styleId="Style_17_ch" w:type="character">
    <w:name w:val="heading 1"/>
    <w:basedOn w:val="Style_1_ch"/>
    <w:link w:val="Style_17"/>
    <w:rPr>
      <w:rFonts w:asciiTheme="majorAscii" w:hAnsiTheme="majorHAnsi"/>
      <w:color w:themeColor="accent1" w:themeShade="BF" w:val="104861"/>
      <w:sz w:val="40"/>
    </w:rPr>
  </w:style>
  <w:style w:styleId="Style_18" w:type="paragraph">
    <w:name w:val="Intense Quote"/>
    <w:basedOn w:val="Style_1"/>
    <w:next w:val="Style_1"/>
    <w:link w:val="Style_18_ch"/>
    <w:pPr>
      <w:widowControl w:val="1"/>
      <w:pBdr>
        <w:top w:space="10" w:sz="4" w:themeColor="accent1" w:themeShade="BF" w:val="single"/>
        <w:bottom w:space="10" w:sz="4" w:themeColor="accent1" w:themeShade="BF" w:val="single"/>
      </w:pBdr>
      <w:spacing w:after="360" w:before="360"/>
      <w:ind w:left="864" w:right="864"/>
      <w:jc w:val="center"/>
    </w:pPr>
    <w:rPr>
      <w:i w:val="1"/>
      <w:color w:themeColor="accent1" w:themeShade="BF" w:val="104861"/>
    </w:rPr>
  </w:style>
  <w:style w:styleId="Style_18_ch" w:type="character">
    <w:name w:val="Intense Quote"/>
    <w:basedOn w:val="Style_1_ch"/>
    <w:link w:val="Style_18"/>
    <w:rPr>
      <w:i w:val="1"/>
      <w:color w:themeColor="accent1" w:themeShade="BF" w:val="104861"/>
    </w:rPr>
  </w:style>
  <w:style w:styleId="Style_19" w:type="paragraph">
    <w:name w:val="Hyperlink"/>
    <w:link w:val="Style_19_ch"/>
    <w:rPr>
      <w:color w:val="0000FF"/>
      <w:u w:val="single"/>
    </w:rPr>
  </w:style>
  <w:style w:styleId="Style_19_ch" w:type="character">
    <w:name w:val="Hyperlink"/>
    <w:link w:val="Style_19"/>
    <w:rPr>
      <w:color w:val="0000FF"/>
      <w:u w:val="single"/>
    </w:rPr>
  </w:style>
  <w:style w:styleId="Style_20" w:type="paragraph">
    <w:name w:val="Footnote"/>
    <w:link w:val="Style_20_ch"/>
    <w:pPr>
      <w:widowControl w:val="1"/>
      <w:ind w:firstLine="851"/>
      <w:jc w:val="both"/>
    </w:pPr>
    <w:rPr>
      <w:rFonts w:ascii="XO Thames" w:hAnsi="XO Thames"/>
      <w:sz w:val="22"/>
    </w:rPr>
  </w:style>
  <w:style w:styleId="Style_20_ch" w:type="character">
    <w:name w:val="Footnote"/>
    <w:link w:val="Style_20"/>
    <w:rPr>
      <w:rFonts w:ascii="XO Thames" w:hAnsi="XO Thames"/>
      <w:sz w:val="22"/>
    </w:rPr>
  </w:style>
  <w:style w:styleId="Style_21" w:type="paragraph">
    <w:name w:val="heading 8"/>
    <w:basedOn w:val="Style_1"/>
    <w:next w:val="Style_1"/>
    <w:link w:val="Style_21_ch"/>
    <w:uiPriority w:val="9"/>
    <w:qFormat/>
    <w:pPr>
      <w:keepNext w:val="1"/>
      <w:keepLines w:val="1"/>
      <w:widowControl w:val="1"/>
      <w:spacing w:after="0"/>
      <w:ind/>
      <w:outlineLvl w:val="7"/>
    </w:pPr>
    <w:rPr>
      <w:i w:val="1"/>
      <w:color w:themeColor="text1" w:themeTint="D8" w:val="272727"/>
    </w:rPr>
  </w:style>
  <w:style w:styleId="Style_21_ch" w:type="character">
    <w:name w:val="heading 8"/>
    <w:basedOn w:val="Style_1_ch"/>
    <w:link w:val="Style_21"/>
    <w:rPr>
      <w:i w:val="1"/>
      <w:color w:themeColor="text1" w:themeTint="D8" w:val="272727"/>
    </w:rPr>
  </w:style>
  <w:style w:styleId="Style_22" w:type="paragraph">
    <w:name w:val="toc 1"/>
    <w:next w:val="Style_1"/>
    <w:link w:val="Style_22_ch"/>
    <w:uiPriority w:val="39"/>
    <w:rPr>
      <w:rFonts w:ascii="XO Thames" w:hAnsi="XO Thames"/>
      <w:b w:val="1"/>
      <w:sz w:val="28"/>
    </w:rPr>
  </w:style>
  <w:style w:styleId="Style_22_ch" w:type="character">
    <w:name w:val="toc 1"/>
    <w:link w:val="Style_22"/>
    <w:rPr>
      <w:rFonts w:ascii="XO Thames" w:hAnsi="XO Thames"/>
      <w:b w:val="1"/>
      <w:sz w:val="28"/>
    </w:rPr>
  </w:style>
  <w:style w:styleId="Style_23" w:type="paragraph">
    <w:name w:val="Header and Footer"/>
    <w:link w:val="Style_23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23_ch" w:type="character">
    <w:name w:val="Header and Footer"/>
    <w:link w:val="Style_23"/>
    <w:rPr>
      <w:rFonts w:ascii="XO Thames" w:hAnsi="XO Thames"/>
      <w:sz w:val="28"/>
    </w:rPr>
  </w:style>
  <w:style w:styleId="Style_24" w:type="paragraph">
    <w:name w:val="toc 9"/>
    <w:next w:val="Style_1"/>
    <w:link w:val="Style_24_ch"/>
    <w:uiPriority w:val="39"/>
    <w:pPr>
      <w:widowControl w:val="1"/>
      <w:ind w:left="1600"/>
    </w:pPr>
    <w:rPr>
      <w:rFonts w:ascii="XO Thames" w:hAnsi="XO Thames"/>
      <w:sz w:val="28"/>
    </w:rPr>
  </w:style>
  <w:style w:styleId="Style_24_ch" w:type="character">
    <w:name w:val="toc 9"/>
    <w:link w:val="Style_24"/>
    <w:rPr>
      <w:rFonts w:ascii="XO Thames" w:hAnsi="XO Thames"/>
      <w:sz w:val="28"/>
    </w:rPr>
  </w:style>
  <w:style w:styleId="Style_25" w:type="paragraph">
    <w:name w:val="Сильное выделение1"/>
    <w:basedOn w:val="Style_12"/>
    <w:link w:val="Style_25_ch"/>
    <w:rPr>
      <w:i w:val="1"/>
      <w:color w:themeColor="accent1" w:themeShade="BF" w:val="104861"/>
    </w:rPr>
  </w:style>
  <w:style w:styleId="Style_25_ch" w:type="character">
    <w:name w:val="Сильное выделение1"/>
    <w:basedOn w:val="Style_12_ch"/>
    <w:link w:val="Style_25"/>
    <w:rPr>
      <w:i w:val="1"/>
      <w:color w:themeColor="accent1" w:themeShade="BF" w:val="104861"/>
    </w:rPr>
  </w:style>
  <w:style w:styleId="Style_26" w:type="paragraph">
    <w:name w:val="Default Paragraph Font"/>
    <w:link w:val="Style_26_ch"/>
  </w:style>
  <w:style w:styleId="Style_26_ch" w:type="character">
    <w:name w:val="Default Paragraph Font"/>
    <w:link w:val="Style_26"/>
  </w:style>
  <w:style w:styleId="Style_27" w:type="paragraph">
    <w:name w:val="toc 8"/>
    <w:next w:val="Style_1"/>
    <w:link w:val="Style_27_ch"/>
    <w:uiPriority w:val="39"/>
    <w:pPr>
      <w:widowControl w:val="1"/>
      <w:ind w:left="1400"/>
    </w:pPr>
    <w:rPr>
      <w:rFonts w:ascii="XO Thames" w:hAnsi="XO Thames"/>
      <w:sz w:val="28"/>
    </w:rPr>
  </w:style>
  <w:style w:styleId="Style_27_ch" w:type="character">
    <w:name w:val="toc 8"/>
    <w:link w:val="Style_27"/>
    <w:rPr>
      <w:rFonts w:ascii="XO Thames" w:hAnsi="XO Thames"/>
      <w:sz w:val="28"/>
    </w:rPr>
  </w:style>
  <w:style w:styleId="Style_28" w:type="paragraph">
    <w:name w:val="toc 5"/>
    <w:next w:val="Style_1"/>
    <w:link w:val="Style_28_ch"/>
    <w:uiPriority w:val="39"/>
    <w:pPr>
      <w:widowControl w:val="1"/>
      <w:ind w:left="800"/>
    </w:pPr>
    <w:rPr>
      <w:rFonts w:ascii="XO Thames" w:hAnsi="XO Thames"/>
      <w:sz w:val="28"/>
    </w:rPr>
  </w:style>
  <w:style w:styleId="Style_28_ch" w:type="character">
    <w:name w:val="toc 5"/>
    <w:link w:val="Style_28"/>
    <w:rPr>
      <w:rFonts w:ascii="XO Thames" w:hAnsi="XO Thames"/>
      <w:sz w:val="28"/>
    </w:rPr>
  </w:style>
  <w:style w:styleId="Style_29" w:type="paragraph">
    <w:name w:val="Subtitle"/>
    <w:basedOn w:val="Style_1"/>
    <w:next w:val="Style_1"/>
    <w:link w:val="Style_29_ch"/>
    <w:uiPriority w:val="11"/>
    <w:qFormat/>
    <w:pPr>
      <w:numPr>
        <w:ilvl w:val="1"/>
      </w:numPr>
    </w:pPr>
    <w:rPr>
      <w:color w:themeColor="text1" w:themeTint="A6" w:val="595959"/>
      <w:spacing w:val="15"/>
      <w:sz w:val="28"/>
    </w:rPr>
  </w:style>
  <w:style w:styleId="Style_29_ch" w:type="character">
    <w:name w:val="Subtitle"/>
    <w:basedOn w:val="Style_1_ch"/>
    <w:link w:val="Style_29"/>
    <w:rPr>
      <w:color w:themeColor="text1" w:themeTint="A6" w:val="595959"/>
      <w:spacing w:val="15"/>
      <w:sz w:val="28"/>
    </w:rPr>
  </w:style>
  <w:style w:styleId="Style_30" w:type="paragraph">
    <w:name w:val="Обычный1"/>
    <w:link w:val="Style_30_ch"/>
  </w:style>
  <w:style w:styleId="Style_30_ch" w:type="character">
    <w:name w:val="Обычный1"/>
    <w:link w:val="Style_30"/>
  </w:style>
  <w:style w:styleId="Style_31" w:type="paragraph">
    <w:name w:val="Title"/>
    <w:basedOn w:val="Style_1"/>
    <w:next w:val="Style_1"/>
    <w:link w:val="Style_31_ch"/>
    <w:uiPriority w:val="10"/>
    <w:qFormat/>
    <w:pPr>
      <w:widowControl w:val="1"/>
      <w:spacing w:after="80" w:line="240" w:lineRule="auto"/>
      <w:ind/>
      <w:contextualSpacing w:val="1"/>
    </w:pPr>
    <w:rPr>
      <w:rFonts w:asciiTheme="majorAscii" w:hAnsiTheme="majorHAnsi"/>
      <w:spacing w:val="-10"/>
      <w:sz w:val="56"/>
    </w:rPr>
  </w:style>
  <w:style w:styleId="Style_31_ch" w:type="character">
    <w:name w:val="Title"/>
    <w:basedOn w:val="Style_1_ch"/>
    <w:link w:val="Style_31"/>
    <w:rPr>
      <w:rFonts w:asciiTheme="majorAscii" w:hAnsiTheme="majorHAnsi"/>
      <w:spacing w:val="-10"/>
      <w:sz w:val="56"/>
    </w:rPr>
  </w:style>
  <w:style w:styleId="Style_32" w:type="paragraph">
    <w:name w:val="heading 4"/>
    <w:basedOn w:val="Style_1"/>
    <w:next w:val="Style_1"/>
    <w:link w:val="Style_32_ch"/>
    <w:uiPriority w:val="9"/>
    <w:qFormat/>
    <w:pPr>
      <w:keepNext w:val="1"/>
      <w:keepLines w:val="1"/>
      <w:widowControl w:val="1"/>
      <w:spacing w:after="40" w:before="80"/>
      <w:ind/>
      <w:outlineLvl w:val="3"/>
    </w:pPr>
    <w:rPr>
      <w:i w:val="1"/>
      <w:color w:themeColor="accent1" w:themeShade="BF" w:val="104861"/>
    </w:rPr>
  </w:style>
  <w:style w:styleId="Style_32_ch" w:type="character">
    <w:name w:val="heading 4"/>
    <w:basedOn w:val="Style_1_ch"/>
    <w:link w:val="Style_32"/>
    <w:rPr>
      <w:i w:val="1"/>
      <w:color w:themeColor="accent1" w:themeShade="BF" w:val="104861"/>
    </w:rPr>
  </w:style>
  <w:style w:styleId="Style_33" w:type="paragraph">
    <w:name w:val="heading 2"/>
    <w:basedOn w:val="Style_1"/>
    <w:next w:val="Style_1"/>
    <w:link w:val="Style_33_ch"/>
    <w:uiPriority w:val="9"/>
    <w:qFormat/>
    <w:pPr>
      <w:keepNext w:val="1"/>
      <w:keepLines w:val="1"/>
      <w:widowControl w:val="1"/>
      <w:spacing w:after="80" w:before="160"/>
      <w:ind/>
      <w:outlineLvl w:val="1"/>
    </w:pPr>
    <w:rPr>
      <w:rFonts w:asciiTheme="majorAscii" w:hAnsiTheme="majorHAnsi"/>
      <w:color w:themeColor="accent1" w:themeShade="BF" w:val="104861"/>
      <w:sz w:val="32"/>
    </w:rPr>
  </w:style>
  <w:style w:styleId="Style_33_ch" w:type="character">
    <w:name w:val="heading 2"/>
    <w:basedOn w:val="Style_1_ch"/>
    <w:link w:val="Style_33"/>
    <w:rPr>
      <w:rFonts w:asciiTheme="majorAscii" w:hAnsiTheme="majorHAnsi"/>
      <w:color w:themeColor="accent1" w:themeShade="BF" w:val="104861"/>
      <w:sz w:val="32"/>
    </w:rPr>
  </w:style>
  <w:style w:styleId="Style_34" w:type="paragraph">
    <w:name w:val="heading 6"/>
    <w:basedOn w:val="Style_1"/>
    <w:next w:val="Style_1"/>
    <w:link w:val="Style_34_ch"/>
    <w:uiPriority w:val="9"/>
    <w:qFormat/>
    <w:pPr>
      <w:keepNext w:val="1"/>
      <w:keepLines w:val="1"/>
      <w:widowControl w:val="1"/>
      <w:spacing w:after="0" w:before="40"/>
      <w:ind/>
      <w:outlineLvl w:val="5"/>
    </w:pPr>
    <w:rPr>
      <w:i w:val="1"/>
      <w:color w:themeColor="text1" w:themeTint="A6" w:val="595959"/>
    </w:rPr>
  </w:style>
  <w:style w:styleId="Style_34_ch" w:type="character">
    <w:name w:val="heading 6"/>
    <w:basedOn w:val="Style_1_ch"/>
    <w:link w:val="Style_34"/>
    <w:rPr>
      <w:i w:val="1"/>
      <w:color w:themeColor="text1" w:themeTint="A6" w:val="595959"/>
    </w:rPr>
  </w:style>
  <w:style w:default="1" w:styleId="Style_3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</a:majorFont>
      <a:minorFont>
        <a:latin typeface="Aptos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2026-06-19T10:53:00Z</dcterms:created>
  <dcterms:modified xsi:type="dcterms:W3CDTF">2026-06-19T11:40:42Z</dcterms:modified>
</cp:coreProperties>
</file>